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EC" w:rsidRPr="00B032A0" w:rsidRDefault="00BA36EC" w:rsidP="00B032A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032A0">
        <w:rPr>
          <w:rFonts w:ascii="Times New Roman" w:hAnsi="Times New Roman" w:cs="Times New Roman"/>
          <w:b/>
          <w:sz w:val="24"/>
          <w:szCs w:val="24"/>
        </w:rPr>
        <w:t>BAB V</w:t>
      </w:r>
    </w:p>
    <w:p w:rsidR="00BA36EC" w:rsidRPr="00B032A0" w:rsidRDefault="00BA36EC" w:rsidP="00B032A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2A0">
        <w:rPr>
          <w:rFonts w:ascii="Times New Roman" w:hAnsi="Times New Roman" w:cs="Times New Roman"/>
          <w:b/>
          <w:sz w:val="24"/>
          <w:szCs w:val="24"/>
        </w:rPr>
        <w:t>KESIMPULAN DAN SARAN</w:t>
      </w:r>
    </w:p>
    <w:p w:rsidR="00BA36EC" w:rsidRPr="00B032A0" w:rsidRDefault="00BA36EC" w:rsidP="00B032A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6EC" w:rsidRPr="00B032A0" w:rsidRDefault="00BA36EC" w:rsidP="00B032A0">
      <w:pPr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32A0">
        <w:rPr>
          <w:rFonts w:ascii="Times New Roman" w:hAnsi="Times New Roman" w:cs="Times New Roman"/>
          <w:b/>
          <w:sz w:val="24"/>
          <w:szCs w:val="24"/>
        </w:rPr>
        <w:t>5.1 Kesimpulan</w:t>
      </w:r>
    </w:p>
    <w:p w:rsidR="00BA36EC" w:rsidRPr="00B032A0" w:rsidRDefault="00BA36EC" w:rsidP="00B032A0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Berdasarkan pembahasan pada BAB IV mengenai pengaruh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terhadap suku bunga 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Pr="00B032A0">
        <w:rPr>
          <w:rFonts w:ascii="Times New Roman" w:hAnsi="Times New Roman" w:cs="Times New Roman"/>
          <w:sz w:val="24"/>
          <w:szCs w:val="24"/>
        </w:rPr>
        <w:t xml:space="preserve"> Bank BUMN 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Per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Triwulan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P</w:t>
      </w:r>
      <w:r w:rsidRPr="00B032A0">
        <w:rPr>
          <w:rFonts w:ascii="Times New Roman" w:hAnsi="Times New Roman" w:cs="Times New Roman"/>
          <w:sz w:val="24"/>
          <w:szCs w:val="24"/>
        </w:rPr>
        <w:t>eriode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Pr="00B032A0">
        <w:rPr>
          <w:rFonts w:ascii="Times New Roman" w:hAnsi="Times New Roman" w:cs="Times New Roman"/>
          <w:sz w:val="24"/>
          <w:szCs w:val="24"/>
        </w:rPr>
        <w:t xml:space="preserve"> 200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B032A0">
        <w:rPr>
          <w:rFonts w:ascii="Times New Roman" w:hAnsi="Times New Roman" w:cs="Times New Roman"/>
          <w:sz w:val="24"/>
          <w:szCs w:val="24"/>
        </w:rPr>
        <w:t>-2014 maka dapat disimpulkan sebagai berikut:</w:t>
      </w:r>
    </w:p>
    <w:p w:rsidR="00BA36EC" w:rsidRPr="00B032A0" w:rsidRDefault="00BA36EC" w:rsidP="00B032A0">
      <w:pPr>
        <w:pStyle w:val="ListParagraph"/>
        <w:numPr>
          <w:ilvl w:val="0"/>
          <w:numId w:val="1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Perkembangan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Per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Triwulan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P</w:t>
      </w:r>
      <w:r w:rsidRPr="00B032A0">
        <w:rPr>
          <w:rFonts w:ascii="Times New Roman" w:hAnsi="Times New Roman" w:cs="Times New Roman"/>
          <w:sz w:val="24"/>
          <w:szCs w:val="24"/>
        </w:rPr>
        <w:t>eriode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Pr="00B032A0">
        <w:rPr>
          <w:rFonts w:ascii="Times New Roman" w:hAnsi="Times New Roman" w:cs="Times New Roman"/>
          <w:sz w:val="24"/>
          <w:szCs w:val="24"/>
        </w:rPr>
        <w:t xml:space="preserve"> 200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B032A0">
        <w:rPr>
          <w:rFonts w:ascii="Times New Roman" w:hAnsi="Times New Roman" w:cs="Times New Roman"/>
          <w:sz w:val="24"/>
          <w:szCs w:val="24"/>
        </w:rPr>
        <w:t xml:space="preserve">-2014 mengalami fluktuatif pada setiap triwulan.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tertinggi pada tahun 2014 triwulan ke I, II, III dan IV sebesar 7,50% dengan kenaikan 0,08% dari triwulan sebelumnya,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terendah pada tahun 2012 triwulan II, III, dan IV dan tahun 2013 triwulan I sebesar 5,75 dengan penurunan 0,08% dari triwulan sebelumnya, dan jumlah rata-rata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pertriwulan adalah 6,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B032A0">
        <w:rPr>
          <w:rFonts w:ascii="Times New Roman" w:hAnsi="Times New Roman" w:cs="Times New Roman"/>
          <w:sz w:val="24"/>
          <w:szCs w:val="24"/>
        </w:rPr>
        <w:t>6%.</w:t>
      </w:r>
    </w:p>
    <w:p w:rsidR="00C574B1" w:rsidRPr="00B032A0" w:rsidRDefault="00BA36EC" w:rsidP="00B032A0">
      <w:pPr>
        <w:pStyle w:val="ListParagraph"/>
        <w:numPr>
          <w:ilvl w:val="0"/>
          <w:numId w:val="1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Perkembangan suku bunga 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Pr="00B032A0">
        <w:rPr>
          <w:rFonts w:ascii="Times New Roman" w:hAnsi="Times New Roman" w:cs="Times New Roman"/>
          <w:sz w:val="24"/>
          <w:szCs w:val="24"/>
        </w:rPr>
        <w:t xml:space="preserve"> Bank BUMN 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Per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Triwulan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P</w:t>
      </w:r>
      <w:r w:rsidRPr="00B032A0">
        <w:rPr>
          <w:rFonts w:ascii="Times New Roman" w:hAnsi="Times New Roman" w:cs="Times New Roman"/>
          <w:sz w:val="24"/>
          <w:szCs w:val="24"/>
        </w:rPr>
        <w:t xml:space="preserve">eriode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32A0">
        <w:rPr>
          <w:rFonts w:ascii="Times New Roman" w:hAnsi="Times New Roman" w:cs="Times New Roman"/>
          <w:sz w:val="24"/>
          <w:szCs w:val="24"/>
        </w:rPr>
        <w:t>20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>09</w:t>
      </w:r>
      <w:r w:rsidRPr="00B032A0">
        <w:rPr>
          <w:rFonts w:ascii="Times New Roman" w:hAnsi="Times New Roman" w:cs="Times New Roman"/>
          <w:sz w:val="24"/>
          <w:szCs w:val="24"/>
        </w:rPr>
        <w:t>-2014 mengalami fluktuatif pada setiap triwulan. Suku bunga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KPR </w:t>
      </w:r>
      <w:r w:rsidRPr="00B032A0">
        <w:rPr>
          <w:rFonts w:ascii="Times New Roman" w:hAnsi="Times New Roman" w:cs="Times New Roman"/>
          <w:sz w:val="24"/>
          <w:szCs w:val="24"/>
        </w:rPr>
        <w:t xml:space="preserve">Bank BUMN </w:t>
      </w:r>
      <w:r w:rsidR="00C574B1" w:rsidRPr="00B032A0">
        <w:rPr>
          <w:rFonts w:ascii="Times New Roman" w:hAnsi="Times New Roman" w:cs="Times New Roman"/>
          <w:sz w:val="24"/>
          <w:szCs w:val="24"/>
        </w:rPr>
        <w:t>tertinggi pada tahun 201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 triwulan I sebesar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11</w:t>
      </w:r>
      <w:r w:rsidR="00C574B1" w:rsidRPr="00B032A0">
        <w:rPr>
          <w:rFonts w:ascii="Times New Roman" w:hAnsi="Times New Roman" w:cs="Times New Roman"/>
          <w:sz w:val="24"/>
          <w:szCs w:val="24"/>
        </w:rPr>
        <w:t>,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70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% dengan kenaikan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2,42</w:t>
      </w:r>
      <w:r w:rsidRPr="00B032A0">
        <w:rPr>
          <w:rFonts w:ascii="Times New Roman" w:hAnsi="Times New Roman" w:cs="Times New Roman"/>
          <w:sz w:val="24"/>
          <w:szCs w:val="24"/>
        </w:rPr>
        <w:t xml:space="preserve">% dari triwulan sebelumnya. Suku bunga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KPR </w:t>
      </w:r>
      <w:r w:rsidRPr="00B032A0">
        <w:rPr>
          <w:rFonts w:ascii="Times New Roman" w:hAnsi="Times New Roman" w:cs="Times New Roman"/>
          <w:sz w:val="24"/>
          <w:szCs w:val="24"/>
        </w:rPr>
        <w:t xml:space="preserve">Bank BUMN </w:t>
      </w:r>
      <w:r w:rsidR="00C574B1" w:rsidRPr="00B032A0">
        <w:rPr>
          <w:rFonts w:ascii="Times New Roman" w:hAnsi="Times New Roman" w:cs="Times New Roman"/>
          <w:sz w:val="24"/>
          <w:szCs w:val="24"/>
        </w:rPr>
        <w:t>terendah pada tahun 20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09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 triwulan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sampai</w:t>
      </w:r>
      <w:proofErr w:type="spellEnd"/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triwulan</w:t>
      </w:r>
      <w:proofErr w:type="spellEnd"/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IV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 sebesar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42000F">
        <w:rPr>
          <w:rFonts w:ascii="Times New Roman" w:hAnsi="Times New Roman" w:cs="Times New Roman"/>
          <w:sz w:val="24"/>
          <w:szCs w:val="24"/>
        </w:rPr>
        <w:t xml:space="preserve">,00% </w:t>
      </w:r>
      <w:proofErr w:type="spellStart"/>
      <w:r w:rsidR="0042000F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4200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2000F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4200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C213F">
        <w:rPr>
          <w:rFonts w:ascii="Times New Roman" w:hAnsi="Times New Roman" w:cs="Times New Roman"/>
          <w:sz w:val="24"/>
          <w:szCs w:val="24"/>
          <w:lang w:val="en-US"/>
        </w:rPr>
        <w:t>ada</w:t>
      </w:r>
      <w:proofErr w:type="spellEnd"/>
      <w:r w:rsidR="0042000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2000F">
        <w:rPr>
          <w:rFonts w:ascii="Times New Roman" w:hAnsi="Times New Roman" w:cs="Times New Roman"/>
          <w:sz w:val="24"/>
          <w:szCs w:val="24"/>
          <w:lang w:val="en-US"/>
        </w:rPr>
        <w:t>perkembangan</w:t>
      </w:r>
      <w:proofErr w:type="spellEnd"/>
      <w:r w:rsidRPr="00B032A0">
        <w:rPr>
          <w:rFonts w:ascii="Times New Roman" w:hAnsi="Times New Roman" w:cs="Times New Roman"/>
          <w:sz w:val="24"/>
          <w:szCs w:val="24"/>
        </w:rPr>
        <w:t xml:space="preserve"> dari </w:t>
      </w:r>
      <w:r w:rsidR="00EC213F">
        <w:rPr>
          <w:rFonts w:ascii="Times New Roman" w:hAnsi="Times New Roman" w:cs="Times New Roman"/>
          <w:sz w:val="24"/>
          <w:szCs w:val="24"/>
        </w:rPr>
        <w:t>triwulan sebelumnya</w:t>
      </w:r>
      <w:r w:rsidR="00EC21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C213F">
        <w:rPr>
          <w:rFonts w:ascii="Times New Roman" w:hAnsi="Times New Roman" w:cs="Times New Roman"/>
          <w:sz w:val="24"/>
          <w:szCs w:val="24"/>
          <w:lang w:val="en-US"/>
        </w:rPr>
        <w:t>serta</w:t>
      </w:r>
      <w:proofErr w:type="spellEnd"/>
      <w:r w:rsidR="00EC21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32A0">
        <w:rPr>
          <w:rFonts w:ascii="Times New Roman" w:hAnsi="Times New Roman" w:cs="Times New Roman"/>
          <w:sz w:val="24"/>
          <w:szCs w:val="24"/>
        </w:rPr>
        <w:t xml:space="preserve"> juml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ah rata-rata suku bunga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 pertriwulan adalah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10</w:t>
      </w:r>
      <w:r w:rsidR="00C574B1" w:rsidRPr="00B032A0">
        <w:rPr>
          <w:rFonts w:ascii="Times New Roman" w:hAnsi="Times New Roman" w:cs="Times New Roman"/>
          <w:sz w:val="24"/>
          <w:szCs w:val="24"/>
        </w:rPr>
        <w:t>,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42</w:t>
      </w:r>
      <w:r w:rsidRPr="00B032A0">
        <w:rPr>
          <w:rFonts w:ascii="Times New Roman" w:hAnsi="Times New Roman" w:cs="Times New Roman"/>
          <w:sz w:val="24"/>
          <w:szCs w:val="24"/>
        </w:rPr>
        <w:t>%.</w:t>
      </w:r>
    </w:p>
    <w:p w:rsidR="00BA36EC" w:rsidRPr="00B032A0" w:rsidRDefault="00BA36EC" w:rsidP="00B032A0">
      <w:pPr>
        <w:pStyle w:val="ListParagraph"/>
        <w:numPr>
          <w:ilvl w:val="0"/>
          <w:numId w:val="1"/>
        </w:numPr>
        <w:spacing w:after="0" w:line="48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Berdasarkan perhitungan statistik dengan menggunakan </w:t>
      </w:r>
      <w:r w:rsidRPr="00B032A0">
        <w:rPr>
          <w:rFonts w:ascii="Times New Roman" w:hAnsi="Times New Roman" w:cs="Times New Roman"/>
          <w:i/>
          <w:sz w:val="24"/>
          <w:szCs w:val="24"/>
        </w:rPr>
        <w:t>SPSS 22</w:t>
      </w:r>
      <w:r w:rsidRPr="00B032A0">
        <w:rPr>
          <w:rFonts w:ascii="Times New Roman" w:hAnsi="Times New Roman" w:cs="Times New Roman"/>
          <w:sz w:val="24"/>
          <w:szCs w:val="24"/>
        </w:rPr>
        <w:t>, diperoleh hasil sebagai berikut:</w:t>
      </w:r>
    </w:p>
    <w:p w:rsidR="00BA36EC" w:rsidRPr="00B032A0" w:rsidRDefault="00BA36EC" w:rsidP="00B032A0">
      <w:pPr>
        <w:pStyle w:val="ListParagraph"/>
        <w:numPr>
          <w:ilvl w:val="0"/>
          <w:numId w:val="4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lastRenderedPageBreak/>
        <w:t xml:space="preserve">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(X) berpengaruh signifi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kan terhadap suku bunga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Pr="00B032A0">
        <w:rPr>
          <w:rFonts w:ascii="Times New Roman" w:hAnsi="Times New Roman" w:cs="Times New Roman"/>
          <w:sz w:val="24"/>
          <w:szCs w:val="24"/>
        </w:rPr>
        <w:t xml:space="preserve"> Bank BUMN (Y), dengan tingkat signifikan sebesar</w:t>
      </w:r>
      <w:r w:rsidR="00C574B1" w:rsidRPr="00B032A0">
        <w:rPr>
          <w:rFonts w:ascii="Times New Roman" w:hAnsi="Times New Roman" w:cs="Times New Roman"/>
          <w:sz w:val="24"/>
          <w:szCs w:val="24"/>
        </w:rPr>
        <w:t xml:space="preserve"> </w:t>
      </w:r>
      <w:r w:rsidR="00C574B1" w:rsidRPr="00B032A0">
        <w:rPr>
          <w:rFonts w:ascii="Times New Roman" w:hAnsi="Times New Roman" w:cs="Times New Roman"/>
          <w:sz w:val="24"/>
          <w:szCs w:val="24"/>
          <w:lang w:val="en-US"/>
        </w:rPr>
        <w:t>0,015 &lt; 0,05</w:t>
      </w:r>
      <w:r w:rsidRPr="00B032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35DAF" w:rsidRPr="00B032A0" w:rsidRDefault="00BA36EC" w:rsidP="00B032A0">
      <w:pPr>
        <w:pStyle w:val="ListParagraph"/>
        <w:numPr>
          <w:ilvl w:val="0"/>
          <w:numId w:val="4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Nilai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memili</w:t>
      </w:r>
      <w:r w:rsidR="00335DAF" w:rsidRPr="00B032A0">
        <w:rPr>
          <w:rFonts w:ascii="Times New Roman" w:hAnsi="Times New Roman" w:cs="Times New Roman"/>
          <w:sz w:val="24"/>
          <w:szCs w:val="24"/>
        </w:rPr>
        <w:t>ki koefisien regresi sebesar 0,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35DAF" w:rsidRPr="00B032A0">
        <w:rPr>
          <w:rFonts w:ascii="Times New Roman" w:hAnsi="Times New Roman" w:cs="Times New Roman"/>
          <w:sz w:val="24"/>
          <w:szCs w:val="24"/>
        </w:rPr>
        <w:t>3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B032A0">
        <w:rPr>
          <w:rFonts w:ascii="Times New Roman" w:hAnsi="Times New Roman" w:cs="Times New Roman"/>
          <w:sz w:val="24"/>
          <w:szCs w:val="24"/>
        </w:rPr>
        <w:t xml:space="preserve"> artinya jika variabel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meningkat 1% m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aka tingkat suku bunga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KPR 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Bank BUMN akan naik sebesar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63</w:t>
      </w:r>
      <w:r w:rsidRPr="00B032A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BA36EC" w:rsidRPr="00B032A0" w:rsidRDefault="00BA36EC" w:rsidP="00B032A0">
      <w:pPr>
        <w:pStyle w:val="ListParagraph"/>
        <w:numPr>
          <w:ilvl w:val="0"/>
          <w:numId w:val="4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Sedangkan berdasarkan uji korelasi Pearson diperoleh </w:t>
      </w:r>
      <w:r w:rsidR="00335DAF" w:rsidRPr="00B032A0">
        <w:rPr>
          <w:rFonts w:ascii="Times New Roman" w:hAnsi="Times New Roman" w:cs="Times New Roman"/>
          <w:sz w:val="24"/>
          <w:szCs w:val="24"/>
        </w:rPr>
        <w:t>koefisien korelasi sebesar 0,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489</w:t>
      </w:r>
      <w:r w:rsidRPr="00B032A0">
        <w:rPr>
          <w:rFonts w:ascii="Times New Roman" w:hAnsi="Times New Roman" w:cs="Times New Roman"/>
          <w:sz w:val="24"/>
          <w:szCs w:val="24"/>
        </w:rPr>
        <w:t xml:space="preserve"> </w:t>
      </w:r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terdapat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hubungan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antara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32A0">
        <w:rPr>
          <w:rFonts w:ascii="Times New Roman" w:hAnsi="Times New Roman" w:cs="Times New Roman"/>
          <w:sz w:val="24"/>
          <w:szCs w:val="24"/>
        </w:rPr>
        <w:t xml:space="preserve">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Suku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Bunga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KPR.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Nilai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koefisen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korelasi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berada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pada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interval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koefisien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0</w:t>
      </w:r>
      <w:proofErr w:type="gram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,40</w:t>
      </w:r>
      <w:proofErr w:type="gramEnd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– 0,599 </w:t>
      </w:r>
      <w:proofErr w:type="spellStart"/>
      <w:r w:rsidR="002A742C" w:rsidRPr="00B032A0">
        <w:rPr>
          <w:rFonts w:ascii="Times New Roman" w:hAnsi="Times New Roman" w:cs="Times New Roman"/>
          <w:sz w:val="24"/>
          <w:szCs w:val="24"/>
          <w:lang w:val="en-US"/>
        </w:rPr>
        <w:t>menunjukan</w:t>
      </w:r>
      <w:proofErr w:type="spellEnd"/>
      <w:r w:rsidRPr="00B032A0">
        <w:rPr>
          <w:rFonts w:ascii="Times New Roman" w:hAnsi="Times New Roman" w:cs="Times New Roman"/>
          <w:sz w:val="24"/>
          <w:szCs w:val="24"/>
        </w:rPr>
        <w:t xml:space="preserve"> tingkat hubungan antara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 dan suku bunga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 Bank BUMN adalah </w:t>
      </w:r>
      <w:proofErr w:type="spellStart"/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sedang</w:t>
      </w:r>
      <w:proofErr w:type="spellEnd"/>
      <w:r w:rsidR="002A742C" w:rsidRPr="00B032A0">
        <w:rPr>
          <w:rFonts w:ascii="Times New Roman" w:hAnsi="Times New Roman" w:cs="Times New Roman"/>
          <w:sz w:val="24"/>
          <w:szCs w:val="24"/>
        </w:rPr>
        <w:t>.</w:t>
      </w:r>
    </w:p>
    <w:p w:rsidR="00BA36EC" w:rsidRPr="00B032A0" w:rsidRDefault="00CB6ACB" w:rsidP="00B032A0">
      <w:pPr>
        <w:pStyle w:val="ListParagraph"/>
        <w:numPr>
          <w:ilvl w:val="0"/>
          <w:numId w:val="4"/>
        </w:numPr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BA36EC" w:rsidRPr="00B032A0">
        <w:rPr>
          <w:rFonts w:ascii="Times New Roman" w:hAnsi="Times New Roman" w:cs="Times New Roman"/>
          <w:sz w:val="24"/>
          <w:szCs w:val="24"/>
        </w:rPr>
        <w:t>erdasarkan uji koefisien determinasi diperoleh (R</w:t>
      </w:r>
      <w:r w:rsidR="00BA36EC" w:rsidRPr="00B032A0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335DAF" w:rsidRPr="00B032A0">
        <w:rPr>
          <w:rFonts w:ascii="Times New Roman" w:hAnsi="Times New Roman" w:cs="Times New Roman"/>
          <w:sz w:val="24"/>
          <w:szCs w:val="24"/>
        </w:rPr>
        <w:t>) sebesar  0,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239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 atau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23</w:t>
      </w:r>
      <w:r w:rsidR="00335DAF" w:rsidRPr="00B032A0">
        <w:rPr>
          <w:rFonts w:ascii="Times New Roman" w:hAnsi="Times New Roman" w:cs="Times New Roman"/>
          <w:sz w:val="24"/>
          <w:szCs w:val="24"/>
        </w:rPr>
        <w:t>,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BA36EC" w:rsidRPr="00B032A0">
        <w:rPr>
          <w:rFonts w:ascii="Times New Roman" w:hAnsi="Times New Roman" w:cs="Times New Roman"/>
          <w:sz w:val="24"/>
          <w:szCs w:val="24"/>
        </w:rPr>
        <w:t xml:space="preserve">% yang berarti kontribusi pengaruh BI </w:t>
      </w:r>
      <w:r w:rsidR="00BA36EC"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 terhadap suku bunga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 Bank BUMN sebesar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23,9</w:t>
      </w:r>
      <w:r w:rsidR="00335DAF" w:rsidRPr="00B032A0">
        <w:rPr>
          <w:rFonts w:ascii="Times New Roman" w:hAnsi="Times New Roman" w:cs="Times New Roman"/>
          <w:sz w:val="24"/>
          <w:szCs w:val="24"/>
        </w:rPr>
        <w:t xml:space="preserve">%  dan sisanya </w:t>
      </w:r>
      <w:r w:rsidR="00335DAF" w:rsidRPr="00B032A0">
        <w:rPr>
          <w:rFonts w:ascii="Times New Roman" w:hAnsi="Times New Roman" w:cs="Times New Roman"/>
          <w:sz w:val="24"/>
          <w:szCs w:val="24"/>
          <w:lang w:val="en-US"/>
        </w:rPr>
        <w:t>76,1</w:t>
      </w:r>
      <w:r w:rsidR="00BA36EC" w:rsidRPr="00B032A0">
        <w:rPr>
          <w:rFonts w:ascii="Times New Roman" w:hAnsi="Times New Roman" w:cs="Times New Roman"/>
          <w:sz w:val="24"/>
          <w:szCs w:val="24"/>
        </w:rPr>
        <w:t xml:space="preserve">% merupakan </w:t>
      </w:r>
      <w:proofErr w:type="spellStart"/>
      <w:r w:rsidR="00923831" w:rsidRPr="00B032A0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="00923831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A36EC" w:rsidRPr="00B032A0">
        <w:rPr>
          <w:rFonts w:ascii="Times New Roman" w:hAnsi="Times New Roman" w:cs="Times New Roman"/>
          <w:sz w:val="24"/>
          <w:szCs w:val="24"/>
        </w:rPr>
        <w:t>variabel lain yang berada diluar model.</w:t>
      </w:r>
    </w:p>
    <w:p w:rsidR="00335DAF" w:rsidRPr="00B032A0" w:rsidRDefault="00335DAF" w:rsidP="00B032A0">
      <w:pPr>
        <w:pStyle w:val="ListParagraph"/>
        <w:spacing w:after="0" w:line="48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:rsidR="00BA36EC" w:rsidRPr="00B032A0" w:rsidRDefault="00BA36EC" w:rsidP="00B032A0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2A0">
        <w:rPr>
          <w:rFonts w:ascii="Times New Roman" w:hAnsi="Times New Roman" w:cs="Times New Roman"/>
          <w:b/>
          <w:sz w:val="24"/>
          <w:szCs w:val="24"/>
        </w:rPr>
        <w:t>5.2 Saran</w:t>
      </w:r>
    </w:p>
    <w:p w:rsidR="003C4D2B" w:rsidRPr="00770879" w:rsidRDefault="00BA36EC" w:rsidP="00770879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32A0">
        <w:rPr>
          <w:rFonts w:ascii="Times New Roman" w:hAnsi="Times New Roman" w:cs="Times New Roman"/>
          <w:sz w:val="24"/>
          <w:szCs w:val="24"/>
        </w:rPr>
        <w:t>Berdasarkan kesimpulan tersebut, maka penulis memberikan beberapa saran sebagai berikut:</w:t>
      </w:r>
    </w:p>
    <w:p w:rsidR="003C4D2B" w:rsidRPr="00B032A0" w:rsidRDefault="00BA36EC" w:rsidP="00B032A0">
      <w:pPr>
        <w:pStyle w:val="ListParagraph"/>
        <w:numPr>
          <w:ilvl w:val="0"/>
          <w:numId w:val="6"/>
        </w:numPr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32A0">
        <w:rPr>
          <w:rFonts w:ascii="Times New Roman" w:hAnsi="Times New Roman" w:cs="Times New Roman"/>
          <w:sz w:val="24"/>
          <w:szCs w:val="24"/>
        </w:rPr>
        <w:t xml:space="preserve">Bank Indonesia </w:t>
      </w:r>
      <w:proofErr w:type="spellStart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>sebagai</w:t>
      </w:r>
      <w:proofErr w:type="spellEnd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>pemegang</w:t>
      </w:r>
      <w:proofErr w:type="spellEnd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>kebijakan</w:t>
      </w:r>
      <w:proofErr w:type="spellEnd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>moneter</w:t>
      </w:r>
      <w:proofErr w:type="spellEnd"/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32A0">
        <w:rPr>
          <w:rFonts w:ascii="Times New Roman" w:hAnsi="Times New Roman" w:cs="Times New Roman"/>
          <w:sz w:val="24"/>
          <w:szCs w:val="24"/>
        </w:rPr>
        <w:t xml:space="preserve">sebaiknya lebih meningkatkan lagi pengawasan kepada suku bunga </w:t>
      </w:r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Pr="00B032A0">
        <w:rPr>
          <w:rFonts w:ascii="Times New Roman" w:hAnsi="Times New Roman" w:cs="Times New Roman"/>
          <w:sz w:val="24"/>
          <w:szCs w:val="24"/>
        </w:rPr>
        <w:t xml:space="preserve"> Bank umum khususnya yang masuk </w:t>
      </w:r>
      <w:r w:rsidR="003C4D2B" w:rsidRPr="00B032A0">
        <w:rPr>
          <w:rFonts w:ascii="Times New Roman" w:hAnsi="Times New Roman" w:cs="Times New Roman"/>
          <w:sz w:val="24"/>
          <w:szCs w:val="24"/>
        </w:rPr>
        <w:t>kepada</w:t>
      </w:r>
      <w:r w:rsidR="003C4D2B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032A0">
        <w:rPr>
          <w:rFonts w:ascii="Times New Roman" w:hAnsi="Times New Roman" w:cs="Times New Roman"/>
          <w:sz w:val="24"/>
          <w:szCs w:val="24"/>
        </w:rPr>
        <w:t>Bank BUM</w:t>
      </w:r>
      <w:r w:rsidR="00770879">
        <w:rPr>
          <w:rFonts w:ascii="Times New Roman" w:hAnsi="Times New Roman" w:cs="Times New Roman"/>
          <w:sz w:val="24"/>
          <w:szCs w:val="24"/>
        </w:rPr>
        <w:t>N</w:t>
      </w:r>
      <w:r w:rsidR="0077087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B032A0">
        <w:rPr>
          <w:rFonts w:ascii="Times New Roman" w:hAnsi="Times New Roman" w:cs="Times New Roman"/>
          <w:sz w:val="24"/>
          <w:szCs w:val="24"/>
        </w:rPr>
        <w:t>Dimaksudkan untuk mencegah terjadinya kartel suku bunga perbankan.</w:t>
      </w:r>
    </w:p>
    <w:p w:rsidR="003C4D2B" w:rsidRPr="00B032A0" w:rsidRDefault="00690CA5" w:rsidP="00B032A0">
      <w:pPr>
        <w:pStyle w:val="ListParagraph"/>
        <w:numPr>
          <w:ilvl w:val="0"/>
          <w:numId w:val="6"/>
        </w:numPr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Walaupun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>persentasi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sumbangan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pengaruh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BI </w:t>
      </w:r>
      <w:r w:rsidRPr="00B032A0">
        <w:rPr>
          <w:rFonts w:ascii="Times New Roman" w:hAnsi="Times New Roman" w:cs="Times New Roman"/>
          <w:i/>
          <w:sz w:val="24"/>
          <w:szCs w:val="24"/>
          <w:lang w:val="en-US"/>
        </w:rPr>
        <w:t>Rate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terhadap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tingkat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suku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bunga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KPR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sedang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yaitu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sebesar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0,48</w:t>
      </w:r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>atau</w:t>
      </w:r>
      <w:proofErr w:type="spellEnd"/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48,9%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8F7746">
        <w:rPr>
          <w:rFonts w:ascii="Times New Roman" w:hAnsi="Times New Roman" w:cs="Times New Roman"/>
          <w:sz w:val="24"/>
          <w:szCs w:val="24"/>
          <w:lang w:val="en-US"/>
        </w:rPr>
        <w:t>namun</w:t>
      </w:r>
      <w:proofErr w:type="spellEnd"/>
      <w:r w:rsidR="008F77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sebaiknya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bank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lastRenderedPageBreak/>
        <w:t>tidak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menetapkan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suku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bunga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KPR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terlalu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tinggi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="00770879">
        <w:rPr>
          <w:rFonts w:ascii="Times New Roman" w:hAnsi="Times New Roman" w:cs="Times New Roman"/>
          <w:sz w:val="24"/>
          <w:szCs w:val="24"/>
          <w:lang w:val="en-US"/>
        </w:rPr>
        <w:t>agar</w:t>
      </w:r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banyak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masyarakat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dapat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membeli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rumah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dengan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harga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terlalu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032A0">
        <w:rPr>
          <w:rFonts w:ascii="Times New Roman" w:hAnsi="Times New Roman" w:cs="Times New Roman"/>
          <w:sz w:val="24"/>
          <w:szCs w:val="24"/>
          <w:lang w:val="en-US"/>
        </w:rPr>
        <w:t>mahal</w:t>
      </w:r>
      <w:proofErr w:type="spellEnd"/>
      <w:r w:rsidRPr="00B032A0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A36EC" w:rsidRPr="00B032A0" w:rsidRDefault="00BA36EC" w:rsidP="00B032A0">
      <w:pPr>
        <w:pStyle w:val="ListParagraph"/>
        <w:numPr>
          <w:ilvl w:val="0"/>
          <w:numId w:val="6"/>
        </w:numPr>
        <w:spacing w:after="0" w:line="480" w:lineRule="auto"/>
        <w:ind w:hanging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032A0">
        <w:rPr>
          <w:rFonts w:ascii="Times New Roman" w:hAnsi="Times New Roman" w:cs="Times New Roman"/>
          <w:sz w:val="24"/>
          <w:szCs w:val="24"/>
        </w:rPr>
        <w:t>Terdapat faktor l</w:t>
      </w:r>
      <w:r w:rsidR="00E47AA4" w:rsidRPr="00B032A0">
        <w:rPr>
          <w:rFonts w:ascii="Times New Roman" w:hAnsi="Times New Roman" w:cs="Times New Roman"/>
          <w:sz w:val="24"/>
          <w:szCs w:val="24"/>
        </w:rPr>
        <w:t xml:space="preserve">ain yang berpengaruh besarnya </w:t>
      </w:r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>76</w:t>
      </w:r>
      <w:r w:rsidR="00E47AA4" w:rsidRPr="00B032A0">
        <w:rPr>
          <w:rFonts w:ascii="Times New Roman" w:hAnsi="Times New Roman" w:cs="Times New Roman"/>
          <w:sz w:val="24"/>
          <w:szCs w:val="24"/>
        </w:rPr>
        <w:t>,</w:t>
      </w:r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>1</w:t>
      </w:r>
      <w:r w:rsidRPr="00B032A0">
        <w:rPr>
          <w:rFonts w:ascii="Times New Roman" w:hAnsi="Times New Roman" w:cs="Times New Roman"/>
          <w:sz w:val="24"/>
          <w:szCs w:val="24"/>
        </w:rPr>
        <w:t xml:space="preserve">%. Dengan demikian agar dilakukan penelitian lebih lanjut tentang faktor lain selain BI </w:t>
      </w:r>
      <w:r w:rsidRPr="00B032A0">
        <w:rPr>
          <w:rFonts w:ascii="Times New Roman" w:hAnsi="Times New Roman" w:cs="Times New Roman"/>
          <w:i/>
          <w:sz w:val="24"/>
          <w:szCs w:val="24"/>
        </w:rPr>
        <w:t>Rate</w:t>
      </w:r>
      <w:r w:rsidRPr="00B032A0">
        <w:rPr>
          <w:rFonts w:ascii="Times New Roman" w:hAnsi="Times New Roman" w:cs="Times New Roman"/>
          <w:sz w:val="24"/>
          <w:szCs w:val="24"/>
        </w:rPr>
        <w:t xml:space="preserve"> yang dapat </w:t>
      </w:r>
      <w:r w:rsidR="00E47AA4" w:rsidRPr="00B032A0">
        <w:rPr>
          <w:rFonts w:ascii="Times New Roman" w:hAnsi="Times New Roman" w:cs="Times New Roman"/>
          <w:sz w:val="24"/>
          <w:szCs w:val="24"/>
        </w:rPr>
        <w:t xml:space="preserve">mempengaruhi suku bunga </w:t>
      </w:r>
      <w:r w:rsidR="00E47AA4" w:rsidRPr="00B032A0">
        <w:rPr>
          <w:rFonts w:ascii="Times New Roman" w:hAnsi="Times New Roman" w:cs="Times New Roman"/>
          <w:sz w:val="24"/>
          <w:szCs w:val="24"/>
          <w:lang w:val="en-US"/>
        </w:rPr>
        <w:t>KPR</w:t>
      </w:r>
      <w:r w:rsidRPr="00B032A0">
        <w:rPr>
          <w:rFonts w:ascii="Times New Roman" w:hAnsi="Times New Roman" w:cs="Times New Roman"/>
          <w:sz w:val="24"/>
          <w:szCs w:val="24"/>
        </w:rPr>
        <w:t xml:space="preserve"> Bank BUMN.  </w:t>
      </w:r>
    </w:p>
    <w:p w:rsidR="0040611B" w:rsidRPr="00B032A0" w:rsidRDefault="0040611B" w:rsidP="00B032A0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0611B" w:rsidRPr="00B032A0" w:rsidSect="00F605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1" w:left="2268" w:header="709" w:footer="709" w:gutter="0"/>
      <w:pgNumType w:start="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D29" w:rsidRDefault="00167D29">
      <w:pPr>
        <w:spacing w:after="0" w:line="240" w:lineRule="auto"/>
      </w:pPr>
      <w:r>
        <w:separator/>
      </w:r>
    </w:p>
  </w:endnote>
  <w:endnote w:type="continuationSeparator" w:id="0">
    <w:p w:rsidR="00167D29" w:rsidRDefault="00167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89" w:rsidRDefault="00FA488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43324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F3458" w:rsidRPr="008F3458" w:rsidRDefault="008F3458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F3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F34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F3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4889">
          <w:rPr>
            <w:rFonts w:ascii="Times New Roman" w:hAnsi="Times New Roman" w:cs="Times New Roman"/>
            <w:noProof/>
            <w:sz w:val="24"/>
            <w:szCs w:val="24"/>
          </w:rPr>
          <w:t>99</w:t>
        </w:r>
        <w:r w:rsidRPr="008F3458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8F3458" w:rsidRDefault="008F345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89" w:rsidRDefault="00FA48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D29" w:rsidRDefault="00167D29">
      <w:pPr>
        <w:spacing w:after="0" w:line="240" w:lineRule="auto"/>
      </w:pPr>
      <w:r>
        <w:separator/>
      </w:r>
    </w:p>
  </w:footnote>
  <w:footnote w:type="continuationSeparator" w:id="0">
    <w:p w:rsidR="00167D29" w:rsidRDefault="00167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89" w:rsidRDefault="00FA488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83362" o:spid="_x0000_s2050" type="#_x0000_t75" style="position:absolute;margin-left:0;margin-top:0;width:396.65pt;height:396.6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89" w:rsidRDefault="00FA488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83363" o:spid="_x0000_s2051" type="#_x0000_t75" style="position:absolute;margin-left:0;margin-top:0;width:396.65pt;height:396.6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889" w:rsidRDefault="00FA4889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83361" o:spid="_x0000_s2049" type="#_x0000_t75" style="position:absolute;margin-left:0;margin-top:0;width:396.65pt;height:396.6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676"/>
    <w:multiLevelType w:val="hybridMultilevel"/>
    <w:tmpl w:val="6658C00E"/>
    <w:lvl w:ilvl="0" w:tplc="04210011">
      <w:start w:val="1"/>
      <w:numFmt w:val="decimal"/>
      <w:lvlText w:val="%1)"/>
      <w:lvlJc w:val="left"/>
      <w:pPr>
        <w:ind w:left="1713" w:hanging="360"/>
      </w:pPr>
    </w:lvl>
    <w:lvl w:ilvl="1" w:tplc="04210019" w:tentative="1">
      <w:start w:val="1"/>
      <w:numFmt w:val="lowerLetter"/>
      <w:lvlText w:val="%2."/>
      <w:lvlJc w:val="left"/>
      <w:pPr>
        <w:ind w:left="2433" w:hanging="360"/>
      </w:pPr>
    </w:lvl>
    <w:lvl w:ilvl="2" w:tplc="0421001B" w:tentative="1">
      <w:start w:val="1"/>
      <w:numFmt w:val="lowerRoman"/>
      <w:lvlText w:val="%3."/>
      <w:lvlJc w:val="right"/>
      <w:pPr>
        <w:ind w:left="3153" w:hanging="180"/>
      </w:pPr>
    </w:lvl>
    <w:lvl w:ilvl="3" w:tplc="0421000F" w:tentative="1">
      <w:start w:val="1"/>
      <w:numFmt w:val="decimal"/>
      <w:lvlText w:val="%4."/>
      <w:lvlJc w:val="left"/>
      <w:pPr>
        <w:ind w:left="3873" w:hanging="360"/>
      </w:pPr>
    </w:lvl>
    <w:lvl w:ilvl="4" w:tplc="04210019" w:tentative="1">
      <w:start w:val="1"/>
      <w:numFmt w:val="lowerLetter"/>
      <w:lvlText w:val="%5."/>
      <w:lvlJc w:val="left"/>
      <w:pPr>
        <w:ind w:left="4593" w:hanging="360"/>
      </w:pPr>
    </w:lvl>
    <w:lvl w:ilvl="5" w:tplc="0421001B" w:tentative="1">
      <w:start w:val="1"/>
      <w:numFmt w:val="lowerRoman"/>
      <w:lvlText w:val="%6."/>
      <w:lvlJc w:val="right"/>
      <w:pPr>
        <w:ind w:left="5313" w:hanging="180"/>
      </w:pPr>
    </w:lvl>
    <w:lvl w:ilvl="6" w:tplc="0421000F" w:tentative="1">
      <w:start w:val="1"/>
      <w:numFmt w:val="decimal"/>
      <w:lvlText w:val="%7."/>
      <w:lvlJc w:val="left"/>
      <w:pPr>
        <w:ind w:left="6033" w:hanging="360"/>
      </w:pPr>
    </w:lvl>
    <w:lvl w:ilvl="7" w:tplc="04210019" w:tentative="1">
      <w:start w:val="1"/>
      <w:numFmt w:val="lowerLetter"/>
      <w:lvlText w:val="%8."/>
      <w:lvlJc w:val="left"/>
      <w:pPr>
        <w:ind w:left="6753" w:hanging="360"/>
      </w:pPr>
    </w:lvl>
    <w:lvl w:ilvl="8" w:tplc="0421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29CB08FF"/>
    <w:multiLevelType w:val="hybridMultilevel"/>
    <w:tmpl w:val="24089A50"/>
    <w:lvl w:ilvl="0" w:tplc="0421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50C84A8C"/>
    <w:multiLevelType w:val="hybridMultilevel"/>
    <w:tmpl w:val="C58AFC4E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32FF9"/>
    <w:multiLevelType w:val="hybridMultilevel"/>
    <w:tmpl w:val="5294927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640EDF"/>
    <w:multiLevelType w:val="hybridMultilevel"/>
    <w:tmpl w:val="9244B012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5AA6C5E"/>
    <w:multiLevelType w:val="hybridMultilevel"/>
    <w:tmpl w:val="66BEE5DA"/>
    <w:lvl w:ilvl="0" w:tplc="04210011">
      <w:start w:val="1"/>
      <w:numFmt w:val="decimal"/>
      <w:lvlText w:val="%1)"/>
      <w:lvlJc w:val="left"/>
      <w:pPr>
        <w:ind w:left="1770" w:hanging="360"/>
      </w:pPr>
    </w:lvl>
    <w:lvl w:ilvl="1" w:tplc="04210019" w:tentative="1">
      <w:start w:val="1"/>
      <w:numFmt w:val="lowerLetter"/>
      <w:lvlText w:val="%2."/>
      <w:lvlJc w:val="left"/>
      <w:pPr>
        <w:ind w:left="2490" w:hanging="360"/>
      </w:pPr>
    </w:lvl>
    <w:lvl w:ilvl="2" w:tplc="0421001B" w:tentative="1">
      <w:start w:val="1"/>
      <w:numFmt w:val="lowerRoman"/>
      <w:lvlText w:val="%3."/>
      <w:lvlJc w:val="right"/>
      <w:pPr>
        <w:ind w:left="3210" w:hanging="180"/>
      </w:pPr>
    </w:lvl>
    <w:lvl w:ilvl="3" w:tplc="0421000F" w:tentative="1">
      <w:start w:val="1"/>
      <w:numFmt w:val="decimal"/>
      <w:lvlText w:val="%4."/>
      <w:lvlJc w:val="left"/>
      <w:pPr>
        <w:ind w:left="3930" w:hanging="360"/>
      </w:pPr>
    </w:lvl>
    <w:lvl w:ilvl="4" w:tplc="04210019" w:tentative="1">
      <w:start w:val="1"/>
      <w:numFmt w:val="lowerLetter"/>
      <w:lvlText w:val="%5."/>
      <w:lvlJc w:val="left"/>
      <w:pPr>
        <w:ind w:left="4650" w:hanging="360"/>
      </w:pPr>
    </w:lvl>
    <w:lvl w:ilvl="5" w:tplc="0421001B" w:tentative="1">
      <w:start w:val="1"/>
      <w:numFmt w:val="lowerRoman"/>
      <w:lvlText w:val="%6."/>
      <w:lvlJc w:val="right"/>
      <w:pPr>
        <w:ind w:left="5370" w:hanging="180"/>
      </w:pPr>
    </w:lvl>
    <w:lvl w:ilvl="6" w:tplc="0421000F" w:tentative="1">
      <w:start w:val="1"/>
      <w:numFmt w:val="decimal"/>
      <w:lvlText w:val="%7."/>
      <w:lvlJc w:val="left"/>
      <w:pPr>
        <w:ind w:left="6090" w:hanging="360"/>
      </w:pPr>
    </w:lvl>
    <w:lvl w:ilvl="7" w:tplc="04210019" w:tentative="1">
      <w:start w:val="1"/>
      <w:numFmt w:val="lowerLetter"/>
      <w:lvlText w:val="%8."/>
      <w:lvlJc w:val="left"/>
      <w:pPr>
        <w:ind w:left="6810" w:hanging="360"/>
      </w:pPr>
    </w:lvl>
    <w:lvl w:ilvl="8" w:tplc="0421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6EC"/>
    <w:rsid w:val="001458EB"/>
    <w:rsid w:val="00167D29"/>
    <w:rsid w:val="0019662C"/>
    <w:rsid w:val="00264D1B"/>
    <w:rsid w:val="002A742C"/>
    <w:rsid w:val="00335DAF"/>
    <w:rsid w:val="003C4D2B"/>
    <w:rsid w:val="0040611B"/>
    <w:rsid w:val="0042000F"/>
    <w:rsid w:val="00690CA5"/>
    <w:rsid w:val="0077045B"/>
    <w:rsid w:val="00770879"/>
    <w:rsid w:val="00863FE4"/>
    <w:rsid w:val="008F3458"/>
    <w:rsid w:val="008F7746"/>
    <w:rsid w:val="00923831"/>
    <w:rsid w:val="009D5F5A"/>
    <w:rsid w:val="00AB7545"/>
    <w:rsid w:val="00B032A0"/>
    <w:rsid w:val="00B57833"/>
    <w:rsid w:val="00BA36EC"/>
    <w:rsid w:val="00BA6B63"/>
    <w:rsid w:val="00C2528A"/>
    <w:rsid w:val="00C574B1"/>
    <w:rsid w:val="00CB6ACB"/>
    <w:rsid w:val="00E1421B"/>
    <w:rsid w:val="00E47AA4"/>
    <w:rsid w:val="00E97308"/>
    <w:rsid w:val="00EC213F"/>
    <w:rsid w:val="00F605BE"/>
    <w:rsid w:val="00FA4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6EC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A36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6EC"/>
    <w:rPr>
      <w:lang w:val="id-ID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BA36EC"/>
    <w:pPr>
      <w:ind w:left="720"/>
      <w:contextualSpacing/>
    </w:pPr>
  </w:style>
  <w:style w:type="character" w:customStyle="1" w:styleId="hps">
    <w:name w:val="hps"/>
    <w:basedOn w:val="DefaultParagraphFont"/>
    <w:rsid w:val="00BA36EC"/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BA36EC"/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C25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28A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13F"/>
    <w:rPr>
      <w:rFonts w:ascii="Tahoma" w:hAnsi="Tahoma" w:cs="Tahoma"/>
      <w:sz w:val="16"/>
      <w:szCs w:val="16"/>
      <w:lang w:val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6EC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A36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36EC"/>
    <w:rPr>
      <w:lang w:val="id-ID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BA36EC"/>
    <w:pPr>
      <w:ind w:left="720"/>
      <w:contextualSpacing/>
    </w:pPr>
  </w:style>
  <w:style w:type="character" w:customStyle="1" w:styleId="hps">
    <w:name w:val="hps"/>
    <w:basedOn w:val="DefaultParagraphFont"/>
    <w:rsid w:val="00BA36EC"/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locked/>
    <w:rsid w:val="00BA36EC"/>
    <w:rPr>
      <w:lang w:val="id-ID"/>
    </w:rPr>
  </w:style>
  <w:style w:type="paragraph" w:styleId="Header">
    <w:name w:val="header"/>
    <w:basedOn w:val="Normal"/>
    <w:link w:val="HeaderChar"/>
    <w:uiPriority w:val="99"/>
    <w:unhideWhenUsed/>
    <w:rsid w:val="00C252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28A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21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213F"/>
    <w:rPr>
      <w:rFonts w:ascii="Tahoma" w:hAnsi="Tahoma" w:cs="Tahoma"/>
      <w:sz w:val="16"/>
      <w:szCs w:val="16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Teguh</cp:lastModifiedBy>
  <cp:revision>17</cp:revision>
  <cp:lastPrinted>2017-07-12T04:17:00Z</cp:lastPrinted>
  <dcterms:created xsi:type="dcterms:W3CDTF">2015-05-20T16:43:00Z</dcterms:created>
  <dcterms:modified xsi:type="dcterms:W3CDTF">2017-07-12T04:17:00Z</dcterms:modified>
</cp:coreProperties>
</file>